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DD8" w:rsidRPr="009D4C50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096DD8" w:rsidRPr="00746B66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>
        <w:rPr>
          <w:lang w:val="ru-RU"/>
        </w:rPr>
        <w:t xml:space="preserve"> и признании его несостоявшимся</w:t>
      </w:r>
    </w:p>
    <w:p w:rsidR="00096DD8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096DD8" w:rsidRPr="00E42CB7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18.05.2022</w:t>
      </w:r>
      <w:r w:rsidRPr="00E42CB7">
        <w:rPr>
          <w:sz w:val="24"/>
        </w:rPr>
        <w:t xml:space="preserve"> год</w:t>
      </w:r>
      <w:r w:rsidRPr="00E42CB7">
        <w:rPr>
          <w:sz w:val="24"/>
          <w:lang w:val="ru-RU"/>
        </w:rPr>
        <w:t>а</w:t>
      </w:r>
      <w:r>
        <w:rPr>
          <w:sz w:val="28"/>
          <w:lang w:val="ru-RU"/>
        </w:rPr>
        <w:t xml:space="preserve">                                      </w:t>
      </w:r>
      <w:r w:rsidRPr="00E42CB7">
        <w:rPr>
          <w:rStyle w:val="1"/>
          <w:sz w:val="24"/>
          <w:lang w:val="ru-RU"/>
        </w:rPr>
        <w:t xml:space="preserve">ул.Мира, 42А, каб.107, </w:t>
      </w:r>
      <w:r w:rsidRPr="00E42CB7">
        <w:rPr>
          <w:rStyle w:val="1"/>
          <w:sz w:val="24"/>
        </w:rPr>
        <w:t>г.Кинель</w:t>
      </w:r>
      <w:r w:rsidRPr="00E42CB7">
        <w:rPr>
          <w:sz w:val="24"/>
        </w:rPr>
        <w:t xml:space="preserve"> Самарская область</w:t>
      </w:r>
    </w:p>
    <w:p w:rsidR="00096DD8" w:rsidRPr="00E42CB7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1</w:t>
      </w:r>
      <w:r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часов 00 минут</w:t>
      </w:r>
    </w:p>
    <w:p w:rsidR="00096DD8" w:rsidRPr="005B1DE1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096DD8" w:rsidRPr="006327F2" w:rsidRDefault="00096DD8" w:rsidP="00096DD8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19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.202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2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09.30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Pr="001236A2">
        <w:rPr>
          <w:rFonts w:ascii="Times New Roman" w:hAnsi="Times New Roman" w:cs="Times New Roman"/>
        </w:rPr>
        <w:t>18.04.2022 №1006 «О проведении аукциона на право заключения договоров на размещение нестационарного торгового объекта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096DD8" w:rsidRPr="003D503E" w:rsidRDefault="00096DD8" w:rsidP="00096DD8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096DD8" w:rsidRPr="00C35259" w:rsidRDefault="00096DD8" w:rsidP="00096DD8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9B6D3B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11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9B6D3B" w:rsidRPr="009B6D3B" w:rsidRDefault="009B6D3B" w:rsidP="009B6D3B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B6D3B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137 календарных дней (с 30.05.2022г. по 14.10.2022г.), площадью 3 кв.м., специализация НТО: продовольственные товары (безалкогольные напитки), сезонность: сезонный объект, по адресу: Самарская область, г.Кинель, п.г.т.Усть-Кинельский, ул.Шоссейная,80, площадка ДРСУ.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6D3B" w:rsidRPr="009B6D3B" w:rsidTr="009323E7">
        <w:tc>
          <w:tcPr>
            <w:tcW w:w="3189" w:type="dxa"/>
            <w:vMerge w:val="restart"/>
            <w:shd w:val="clear" w:color="auto" w:fill="auto"/>
            <w:vAlign w:val="center"/>
          </w:tcPr>
          <w:p w:rsidR="009B6D3B" w:rsidRPr="009B6D3B" w:rsidRDefault="009B6D3B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6D3B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9B6D3B" w:rsidRPr="009B6D3B" w:rsidRDefault="009B6D3B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6D3B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9B6D3B" w:rsidRPr="009B6D3B" w:rsidTr="009323E7">
        <w:tc>
          <w:tcPr>
            <w:tcW w:w="3189" w:type="dxa"/>
            <w:vMerge/>
            <w:shd w:val="clear" w:color="auto" w:fill="auto"/>
            <w:vAlign w:val="center"/>
          </w:tcPr>
          <w:p w:rsidR="009B6D3B" w:rsidRPr="009B6D3B" w:rsidRDefault="009B6D3B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9B6D3B" w:rsidRPr="009B6D3B" w:rsidRDefault="009B6D3B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6D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9B6D3B" w:rsidRPr="009B6D3B" w:rsidRDefault="009B6D3B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6D3B">
              <w:rPr>
                <w:rFonts w:ascii="Times New Roman" w:hAnsi="Times New Roman" w:cs="Times New Roman"/>
              </w:rPr>
              <w:t>У</w:t>
            </w:r>
          </w:p>
        </w:tc>
      </w:tr>
      <w:tr w:rsidR="009B6D3B" w:rsidRPr="009B6D3B" w:rsidTr="009323E7">
        <w:tc>
          <w:tcPr>
            <w:tcW w:w="3189" w:type="dxa"/>
            <w:shd w:val="clear" w:color="auto" w:fill="auto"/>
            <w:vAlign w:val="center"/>
          </w:tcPr>
          <w:p w:rsidR="009B6D3B" w:rsidRPr="009B6D3B" w:rsidRDefault="009B6D3B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6D3B">
              <w:rPr>
                <w:rFonts w:ascii="Times New Roman" w:hAnsi="Times New Roman" w:cs="Times New Roman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9B6D3B" w:rsidRPr="009B6D3B" w:rsidRDefault="009B6D3B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6D3B">
              <w:rPr>
                <w:rFonts w:ascii="Times New Roman" w:hAnsi="Times New Roman" w:cs="Times New Roman"/>
              </w:rPr>
              <w:t>396189,73</w:t>
            </w:r>
          </w:p>
        </w:tc>
        <w:tc>
          <w:tcPr>
            <w:tcW w:w="3191" w:type="dxa"/>
            <w:shd w:val="clear" w:color="auto" w:fill="auto"/>
          </w:tcPr>
          <w:p w:rsidR="009B6D3B" w:rsidRPr="009B6D3B" w:rsidRDefault="009B6D3B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6D3B">
              <w:rPr>
                <w:rFonts w:ascii="Times New Roman" w:hAnsi="Times New Roman" w:cs="Times New Roman"/>
              </w:rPr>
              <w:t>2202240,80</w:t>
            </w:r>
          </w:p>
        </w:tc>
      </w:tr>
      <w:tr w:rsidR="009B6D3B" w:rsidRPr="009B6D3B" w:rsidTr="009323E7">
        <w:tc>
          <w:tcPr>
            <w:tcW w:w="3189" w:type="dxa"/>
            <w:shd w:val="clear" w:color="auto" w:fill="auto"/>
            <w:vAlign w:val="center"/>
          </w:tcPr>
          <w:p w:rsidR="009B6D3B" w:rsidRPr="009B6D3B" w:rsidRDefault="009B6D3B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6D3B">
              <w:rPr>
                <w:rFonts w:ascii="Times New Roman" w:hAnsi="Times New Roman" w:cs="Times New Roman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9B6D3B" w:rsidRPr="009B6D3B" w:rsidRDefault="009B6D3B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6D3B">
              <w:rPr>
                <w:rFonts w:ascii="Times New Roman" w:hAnsi="Times New Roman" w:cs="Times New Roman"/>
              </w:rPr>
              <w:t>396190,04</w:t>
            </w:r>
          </w:p>
        </w:tc>
        <w:tc>
          <w:tcPr>
            <w:tcW w:w="3191" w:type="dxa"/>
            <w:shd w:val="clear" w:color="auto" w:fill="auto"/>
          </w:tcPr>
          <w:p w:rsidR="009B6D3B" w:rsidRPr="009B6D3B" w:rsidRDefault="009B6D3B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6D3B">
              <w:rPr>
                <w:rFonts w:ascii="Times New Roman" w:hAnsi="Times New Roman" w:cs="Times New Roman"/>
              </w:rPr>
              <w:t>2202242,25</w:t>
            </w:r>
          </w:p>
        </w:tc>
      </w:tr>
      <w:tr w:rsidR="009B6D3B" w:rsidRPr="009B6D3B" w:rsidTr="009323E7">
        <w:tc>
          <w:tcPr>
            <w:tcW w:w="3189" w:type="dxa"/>
            <w:shd w:val="clear" w:color="auto" w:fill="auto"/>
            <w:vAlign w:val="center"/>
          </w:tcPr>
          <w:p w:rsidR="009B6D3B" w:rsidRPr="009B6D3B" w:rsidRDefault="009B6D3B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6D3B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9B6D3B" w:rsidRPr="009B6D3B" w:rsidRDefault="009B6D3B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6D3B">
              <w:rPr>
                <w:rFonts w:ascii="Times New Roman" w:hAnsi="Times New Roman" w:cs="Times New Roman"/>
              </w:rPr>
              <w:t>396188,07</w:t>
            </w:r>
          </w:p>
        </w:tc>
        <w:tc>
          <w:tcPr>
            <w:tcW w:w="3191" w:type="dxa"/>
            <w:shd w:val="clear" w:color="auto" w:fill="auto"/>
          </w:tcPr>
          <w:p w:rsidR="009B6D3B" w:rsidRPr="009B6D3B" w:rsidRDefault="009B6D3B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6D3B">
              <w:rPr>
                <w:rFonts w:ascii="Times New Roman" w:hAnsi="Times New Roman" w:cs="Times New Roman"/>
              </w:rPr>
              <w:t>2202242,64</w:t>
            </w:r>
          </w:p>
        </w:tc>
      </w:tr>
      <w:tr w:rsidR="009B6D3B" w:rsidRPr="009B6D3B" w:rsidTr="009323E7">
        <w:tc>
          <w:tcPr>
            <w:tcW w:w="3189" w:type="dxa"/>
            <w:shd w:val="clear" w:color="auto" w:fill="auto"/>
            <w:vAlign w:val="center"/>
          </w:tcPr>
          <w:p w:rsidR="009B6D3B" w:rsidRPr="009B6D3B" w:rsidRDefault="009B6D3B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6D3B">
              <w:rPr>
                <w:rFonts w:ascii="Times New Roman" w:hAnsi="Times New Roman" w:cs="Times New Roman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9B6D3B" w:rsidRPr="009B6D3B" w:rsidRDefault="009B6D3B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6D3B">
              <w:rPr>
                <w:rFonts w:ascii="Times New Roman" w:hAnsi="Times New Roman" w:cs="Times New Roman"/>
              </w:rPr>
              <w:t>396187,78</w:t>
            </w:r>
          </w:p>
        </w:tc>
        <w:tc>
          <w:tcPr>
            <w:tcW w:w="3191" w:type="dxa"/>
            <w:shd w:val="clear" w:color="auto" w:fill="auto"/>
          </w:tcPr>
          <w:p w:rsidR="009B6D3B" w:rsidRPr="009B6D3B" w:rsidRDefault="009B6D3B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6D3B">
              <w:rPr>
                <w:rFonts w:ascii="Times New Roman" w:hAnsi="Times New Roman" w:cs="Times New Roman"/>
              </w:rPr>
              <w:t>2202241,16</w:t>
            </w:r>
          </w:p>
        </w:tc>
      </w:tr>
    </w:tbl>
    <w:p w:rsidR="009B6D3B" w:rsidRPr="009B6D3B" w:rsidRDefault="009B6D3B" w:rsidP="009B6D3B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B6D3B">
        <w:rPr>
          <w:rFonts w:ascii="Times New Roman" w:hAnsi="Times New Roman" w:cs="Times New Roman"/>
        </w:rPr>
        <w:t>Начальный размер платы по договору составляет 302 (триста два) рубля 29 копеек.</w:t>
      </w:r>
    </w:p>
    <w:p w:rsidR="009B6D3B" w:rsidRPr="009B6D3B" w:rsidRDefault="009B6D3B" w:rsidP="009B6D3B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B6D3B">
        <w:rPr>
          <w:rFonts w:ascii="Times New Roman" w:hAnsi="Times New Roman" w:cs="Times New Roman"/>
        </w:rPr>
        <w:t>Размер задатка 302 (триста два) рубля 29 копеек.</w:t>
      </w:r>
    </w:p>
    <w:p w:rsidR="009B6D3B" w:rsidRPr="009B6D3B" w:rsidRDefault="009B6D3B" w:rsidP="009B6D3B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B6D3B">
        <w:rPr>
          <w:rFonts w:ascii="Times New Roman" w:hAnsi="Times New Roman" w:cs="Times New Roman"/>
        </w:rPr>
        <w:t>Шаг аукциона 9 (девять) рублей 00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31"/>
      </w:tblGrid>
      <w:tr w:rsidR="0069418D" w:rsidRPr="003D503E" w:rsidTr="00942444">
        <w:trPr>
          <w:gridAfter w:val="1"/>
          <w:wAfter w:w="31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755FA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4755FA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942444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AB23A2" w:rsidRDefault="00AB23A2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AB23A2" w:rsidRPr="00004AE7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тем, что по предмету аукциона не поступило ни одной заявки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AB23A2" w:rsidRPr="00004AE7" w:rsidRDefault="00AB23A2" w:rsidP="00AB23A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AB23A2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 </w:t>
      </w:r>
      <w:r w:rsidRPr="00AB23A2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="009B6D3B" w:rsidRPr="009B6D3B">
        <w:rPr>
          <w:rFonts w:ascii="Times New Roman" w:hAnsi="Times New Roman" w:cs="Times New Roman"/>
        </w:rPr>
        <w:t>3 кв.м., специализация НТО: продовольственные товары (безалкогольные напитки), сезонность: сезонный объект, по адресу: Самарская область, г.Кинель, п.г.т.Усть-Кинельский, ул.Шоссейная,80, площадка ДРСУ</w:t>
      </w:r>
      <w:bookmarkStart w:id="0" w:name="_GoBack"/>
      <w:bookmarkEnd w:id="0"/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096DD8" w:rsidRDefault="00096DD8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096DD8" w:rsidRPr="00E42CB7" w:rsidRDefault="00096DD8" w:rsidP="00096DD8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>
              <w:t xml:space="preserve"> </w:t>
            </w:r>
            <w:r w:rsidRPr="00047A93">
              <w:rPr>
                <w:lang w:val="ru-RU"/>
              </w:rPr>
              <w:t>Фокин В.Н.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_____________________Иванова Г.Н.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_____________________</w:t>
            </w:r>
            <w:r>
              <w:rPr>
                <w:lang w:val="ru-RU"/>
              </w:rPr>
              <w:t xml:space="preserve"> Бажутова Е.В.</w:t>
            </w:r>
            <w:r w:rsidRPr="00047A93">
              <w:rPr>
                <w:lang w:val="ru-RU"/>
              </w:rPr>
              <w:t>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____________________Ефременко С.В.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Pr="00830DFD">
              <w:rPr>
                <w:lang w:val="ru-RU"/>
              </w:rPr>
              <w:t>Афанасьева С.В</w:t>
            </w:r>
            <w:r>
              <w:rPr>
                <w:lang w:val="ru-RU"/>
              </w:rPr>
              <w:t>.</w:t>
            </w:r>
          </w:p>
        </w:tc>
      </w:tr>
    </w:tbl>
    <w:p w:rsidR="005829FE" w:rsidRPr="004B49B2" w:rsidRDefault="005829FE" w:rsidP="00DD5B38">
      <w:pPr>
        <w:pStyle w:val="2"/>
        <w:shd w:val="clear" w:color="auto" w:fill="auto"/>
        <w:spacing w:line="324" w:lineRule="exact"/>
        <w:rPr>
          <w:sz w:val="28"/>
          <w:lang w:val="ru-RU"/>
        </w:rPr>
      </w:pP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6BA" w:rsidRDefault="009F56BA">
      <w:r>
        <w:separator/>
      </w:r>
    </w:p>
  </w:endnote>
  <w:endnote w:type="continuationSeparator" w:id="0">
    <w:p w:rsidR="009F56BA" w:rsidRDefault="009F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6BA" w:rsidRDefault="009F56BA"/>
  </w:footnote>
  <w:footnote w:type="continuationSeparator" w:id="0">
    <w:p w:rsidR="009F56BA" w:rsidRDefault="009F56B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41F1F"/>
    <w:rsid w:val="00096DD8"/>
    <w:rsid w:val="00110048"/>
    <w:rsid w:val="0012230C"/>
    <w:rsid w:val="001373A2"/>
    <w:rsid w:val="001433F4"/>
    <w:rsid w:val="001C1460"/>
    <w:rsid w:val="001C7B19"/>
    <w:rsid w:val="00222970"/>
    <w:rsid w:val="002528E3"/>
    <w:rsid w:val="002652CB"/>
    <w:rsid w:val="002715F7"/>
    <w:rsid w:val="00272FC5"/>
    <w:rsid w:val="002E4997"/>
    <w:rsid w:val="002F229A"/>
    <w:rsid w:val="00357934"/>
    <w:rsid w:val="003D503E"/>
    <w:rsid w:val="004329E7"/>
    <w:rsid w:val="00434957"/>
    <w:rsid w:val="00452241"/>
    <w:rsid w:val="004527DD"/>
    <w:rsid w:val="004552BF"/>
    <w:rsid w:val="0046150D"/>
    <w:rsid w:val="004755FA"/>
    <w:rsid w:val="0049306C"/>
    <w:rsid w:val="004B35BB"/>
    <w:rsid w:val="004B49B2"/>
    <w:rsid w:val="004C2585"/>
    <w:rsid w:val="00500BEA"/>
    <w:rsid w:val="0050645F"/>
    <w:rsid w:val="005829FE"/>
    <w:rsid w:val="005B1DE1"/>
    <w:rsid w:val="005C24A9"/>
    <w:rsid w:val="005E33C0"/>
    <w:rsid w:val="005E6B44"/>
    <w:rsid w:val="005F4A3F"/>
    <w:rsid w:val="00617288"/>
    <w:rsid w:val="006303AA"/>
    <w:rsid w:val="0063327C"/>
    <w:rsid w:val="00643685"/>
    <w:rsid w:val="00680BF7"/>
    <w:rsid w:val="0069418D"/>
    <w:rsid w:val="006F08DD"/>
    <w:rsid w:val="00710E6F"/>
    <w:rsid w:val="00751A99"/>
    <w:rsid w:val="00762A66"/>
    <w:rsid w:val="00764404"/>
    <w:rsid w:val="00776731"/>
    <w:rsid w:val="00784328"/>
    <w:rsid w:val="007A606E"/>
    <w:rsid w:val="007C2032"/>
    <w:rsid w:val="00804013"/>
    <w:rsid w:val="00813D99"/>
    <w:rsid w:val="00832057"/>
    <w:rsid w:val="00866514"/>
    <w:rsid w:val="008751A7"/>
    <w:rsid w:val="008B3449"/>
    <w:rsid w:val="008F3939"/>
    <w:rsid w:val="00903B7E"/>
    <w:rsid w:val="00903E07"/>
    <w:rsid w:val="00914798"/>
    <w:rsid w:val="009236D3"/>
    <w:rsid w:val="009326C5"/>
    <w:rsid w:val="00942444"/>
    <w:rsid w:val="00960387"/>
    <w:rsid w:val="009A0727"/>
    <w:rsid w:val="009B0B9C"/>
    <w:rsid w:val="009B6D3B"/>
    <w:rsid w:val="009D4C50"/>
    <w:rsid w:val="009E2E78"/>
    <w:rsid w:val="009E5287"/>
    <w:rsid w:val="009F56BA"/>
    <w:rsid w:val="00A000BA"/>
    <w:rsid w:val="00A03B89"/>
    <w:rsid w:val="00A635D0"/>
    <w:rsid w:val="00A6389A"/>
    <w:rsid w:val="00A66F6A"/>
    <w:rsid w:val="00A71C56"/>
    <w:rsid w:val="00AA2C3D"/>
    <w:rsid w:val="00AB23A2"/>
    <w:rsid w:val="00AB78AD"/>
    <w:rsid w:val="00B962C4"/>
    <w:rsid w:val="00BC2483"/>
    <w:rsid w:val="00BC44F8"/>
    <w:rsid w:val="00BC6252"/>
    <w:rsid w:val="00C11AD1"/>
    <w:rsid w:val="00C418D7"/>
    <w:rsid w:val="00C66DFA"/>
    <w:rsid w:val="00C8581C"/>
    <w:rsid w:val="00CD537B"/>
    <w:rsid w:val="00CE4271"/>
    <w:rsid w:val="00D25B18"/>
    <w:rsid w:val="00D33082"/>
    <w:rsid w:val="00D41878"/>
    <w:rsid w:val="00D542DE"/>
    <w:rsid w:val="00D6687B"/>
    <w:rsid w:val="00DB1AED"/>
    <w:rsid w:val="00DD5B38"/>
    <w:rsid w:val="00E2066A"/>
    <w:rsid w:val="00E42CB7"/>
    <w:rsid w:val="00E7084A"/>
    <w:rsid w:val="00E95074"/>
    <w:rsid w:val="00EC657B"/>
    <w:rsid w:val="00F30D1E"/>
    <w:rsid w:val="00F34AE0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096D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6</cp:revision>
  <cp:lastPrinted>2022-05-18T12:45:00Z</cp:lastPrinted>
  <dcterms:created xsi:type="dcterms:W3CDTF">2017-11-30T15:20:00Z</dcterms:created>
  <dcterms:modified xsi:type="dcterms:W3CDTF">2022-05-18T12:45:00Z</dcterms:modified>
</cp:coreProperties>
</file>